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82AAED" w14:textId="1A89E619" w:rsidR="00B027F1" w:rsidRDefault="00C80469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Host</w:t>
      </w:r>
      <w:r w:rsidR="005712D1">
        <w:rPr>
          <w:rFonts w:ascii="Times New Roman" w:eastAsia="Times New Roman" w:hAnsi="Times New Roman" w:cs="Times New Roman"/>
          <w:sz w:val="40"/>
          <w:szCs w:val="40"/>
        </w:rPr>
        <w:t>b</w:t>
      </w:r>
      <w:r>
        <w:rPr>
          <w:rFonts w:ascii="Times New Roman" w:eastAsia="Times New Roman" w:hAnsi="Times New Roman" w:cs="Times New Roman"/>
          <w:sz w:val="40"/>
          <w:szCs w:val="40"/>
        </w:rPr>
        <w:t>ridge HBJS Workshop III</w:t>
      </w:r>
    </w:p>
    <w:p w14:paraId="74E3EFFB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  <w:vertAlign w:val="subscript"/>
        </w:rPr>
      </w:pPr>
      <w:r>
        <w:rPr>
          <w:noProof/>
          <w:sz w:val="36"/>
          <w:szCs w:val="36"/>
        </w:rPr>
        <w:drawing>
          <wp:inline distT="0" distB="0" distL="0" distR="0" wp14:anchorId="264CB402" wp14:editId="0862E39F">
            <wp:extent cx="3395345" cy="1957137"/>
            <wp:effectExtent l="0" t="0" r="0" b="0"/>
            <wp:docPr id="144" name="image7.png" descr="C:\Users\bj608554\AppData\Local\Microsoft\Windows\INetCache\Content.MSO\AD8B72B2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C:\Users\bj608554\AppData\Local\Microsoft\Windows\INetCache\Content.MSO\AD8B72B2.tmp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9657" cy="268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96109" w14:textId="23A2ABB0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In this workshop you will create a script and modify it to have the Mainframe’s CICS region to call an outside web service that will return weather reports.</w:t>
      </w:r>
    </w:p>
    <w:p w14:paraId="7AF9D077" w14:textId="44FBCEDC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5CBF594B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0643019D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53A197CF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br w:type="page"/>
      </w:r>
    </w:p>
    <w:p w14:paraId="1F66E14B" w14:textId="25E2B5C9" w:rsidR="00B027F1" w:rsidRPr="005712D1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Configure:</w:t>
      </w:r>
    </w:p>
    <w:p w14:paraId="7F9CF2FD" w14:textId="056493E0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The </w:t>
      </w:r>
      <w:r w:rsidR="006C599B">
        <w:rPr>
          <w:rFonts w:ascii="Times New Roman" w:eastAsia="Times New Roman" w:hAnsi="Times New Roman" w:cs="Times New Roman"/>
          <w:sz w:val="36"/>
          <w:szCs w:val="36"/>
        </w:rPr>
        <w:t>first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part will be setting up the Hostbridge extension which has already been installed for you.</w:t>
      </w:r>
    </w:p>
    <w:p w14:paraId="2C6394F0" w14:textId="7E89A029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Click on the HB.js icon.</w:t>
      </w:r>
    </w:p>
    <w:p w14:paraId="03557317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t xml:space="preserve"> </w:t>
      </w:r>
      <w:r>
        <w:rPr>
          <w:noProof/>
        </w:rPr>
        <w:drawing>
          <wp:inline distT="114300" distB="114300" distL="114300" distR="114300" wp14:anchorId="6697448A" wp14:editId="542D409E">
            <wp:extent cx="5943600" cy="3164221"/>
            <wp:effectExtent l="0" t="0" r="0" b="0"/>
            <wp:docPr id="14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150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6714C91C" wp14:editId="23741D9A">
                <wp:simplePos x="0" y="0"/>
                <wp:positionH relativeFrom="column">
                  <wp:posOffset>266700</wp:posOffset>
                </wp:positionH>
                <wp:positionV relativeFrom="paragraph">
                  <wp:posOffset>1590675</wp:posOffset>
                </wp:positionV>
                <wp:extent cx="698500" cy="387007"/>
                <wp:effectExtent l="0" t="0" r="0" b="0"/>
                <wp:wrapNone/>
                <wp:docPr id="121" name="Right Arrow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5003080" y="3595213"/>
                          <a:ext cx="685800" cy="36960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chemeClr val="accent1"/>
                        </a:solidFill>
                        <a:ln w="12700" cap="flat" cmpd="sng">
                          <a:solidFill>
                            <a:srgbClr val="42719B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35B5D6C" w14:textId="77777777" w:rsidR="00B027F1" w:rsidRDefault="00B027F1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14C91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21" o:spid="_x0000_s1026" type="#_x0000_t13" style="position:absolute;margin-left:21pt;margin-top:125.25pt;width:55pt;height:30.45pt;rotation:18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Az61UAIAALYEAAAOAAAAZHJzL2Uyb0RvYy54bWysVNtu2zAMfR+wfxD0vvrSJk2COkXXrsOA&#13;&#10;YivQ7QMYWY416DZKjZO/HyV7bboVGDDMDwJpU4eHh6QvLvdGs53EoJxteHVSciatcK2y24Z/+3r7&#13;&#10;bsFZiGBb0M7Khh9k4Jfrt28uBr+SteudbiUyArFhNfiG9zH6VVEE0UsD4cR5aelj59BAJBe3RYsw&#13;&#10;ELrRRV2W82Jw2Hp0QoZAb2/Gj3yd8btOivil64KMTDecuMV8Yj436SzWF7DaIvheiYkG/AMLA8pS&#13;&#10;0ieoG4jAHlH9AWWUQBdcF0+EM4XrOiVkroGqqcrfqnnowctcC4kT/JNM4f/Bis+7B3+PJMPgwyqQ&#13;&#10;marYd2gYOlKrKhdlenJxRJftGz4ry1N6zdmh4aez5ayuTkcd5T4yQQHzxYxucSZSwHw5J5sSFCNu&#13;&#10;wvcY4kfpDEtGw1Ft+3iF6IacBnZ3IWYxW2bB0NRA+73irDOaerMDzYjBiEmCH8XUr8ZQ3gmRrF+Z&#13;&#10;E3xwWrW3SuvspImT1xoZJaCMQkgbq4n3i0ht2UDC1Oe5RKCh7TREqtb4tuHBbnMRL64E3G6eoM/q&#13;&#10;82r5/jXkRO4GQj9SyAijsEZF2hKtTMOnduS57SW0H2zL4sGTSJYWjCdqwXCmJa0jGTkugtJ/jyN1&#13;&#10;tKU2PQ9CsuJ+s5+mY+Pawz2y4MWtIqZ3EOI9ILWEejPQClHCH4+AREJ/sjSjy+qsntHOHTt47GyO&#13;&#10;HbCid7SZIiJno3Md86am9lh39Rhdp2IapMRrJDM5tBx5vqZFTtt37Oeo59/N+icAAAD//wMAUEsD&#13;&#10;BBQABgAIAAAAIQALDi4m4wAAAA8BAAAPAAAAZHJzL2Rvd25yZXYueG1sTI/LTsMwEEX3SPyDNUjs&#13;&#10;qJO0AZRmUlUgxKILRKlg68RDEtWPyHbawNfXWcFmpHnde0+5mbRiJ3K+twYhXSTAyDRW9qZFOHy8&#13;&#10;3D0C80EYKZQ1hPBDHjbV9VUpCmnP5p1O+9CyKGJ8IRC6EIaCc990pIVf2IFM3H1bp0WIrWu5dOIc&#13;&#10;xbXiWZLccy16Ex06MdBTR81xP2oEtdwdPh+kS9Tv9utVpc34Vh8J8fZmel7Hsl0DCzSFvw+YGWJ+&#13;&#10;qGKw2o5GeqYQVlnkCQhZnuTA5oN8ntQIyzRdAa9K/p+jugAAAP//AwBQSwECLQAUAAYACAAAACEA&#13;&#10;toM4kv4AAADhAQAAEwAAAAAAAAAAAAAAAAAAAAAAW0NvbnRlbnRfVHlwZXNdLnhtbFBLAQItABQA&#13;&#10;BgAIAAAAIQA4/SH/1gAAAJQBAAALAAAAAAAAAAAAAAAAAC8BAABfcmVscy8ucmVsc1BLAQItABQA&#13;&#10;BgAIAAAAIQCAAz61UAIAALYEAAAOAAAAAAAAAAAAAAAAAC4CAABkcnMvZTJvRG9jLnhtbFBLAQIt&#13;&#10;ABQABgAIAAAAIQALDi4m4wAAAA8BAAAPAAAAAAAAAAAAAAAAAKoEAABkcnMvZG93bnJldi54bWxQ&#13;&#10;SwUGAAAAAAQABADzAAAAugUAAAAA&#13;&#10;" adj="15780" fillcolor="#5b9bd5 [3204]" strokecolor="#42719b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35B5D6C" w14:textId="77777777" w:rsidR="00B027F1" w:rsidRDefault="00B027F1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</v:shape>
            </w:pict>
          </mc:Fallback>
        </mc:AlternateContent>
      </w:r>
    </w:p>
    <w:p w14:paraId="002CD9CE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53AC59E6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</w:p>
    <w:p w14:paraId="1601B0E3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br w:type="page"/>
      </w:r>
    </w:p>
    <w:p w14:paraId="59EBBEA5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The following screen is returned.</w:t>
      </w:r>
    </w:p>
    <w:p w14:paraId="43FD9309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114300" distB="114300" distL="114300" distR="114300" wp14:anchorId="38A05C09" wp14:editId="7AF79CDC">
            <wp:extent cx="5648325" cy="3042901"/>
            <wp:effectExtent l="0" t="0" r="0" b="0"/>
            <wp:docPr id="14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1392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042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EAAF7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At this point we have already configured HB.JS to point to the mainframe and the CICS region.  Right click on Demo &gt; Edit Host so that we can add a default user ID. Afterwards, we will address the “No Default Repo…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“ error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>.</w:t>
      </w:r>
    </w:p>
    <w:p w14:paraId="51F1B8BF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114300" distB="114300" distL="114300" distR="114300" wp14:anchorId="08498ABA" wp14:editId="085BBD24">
            <wp:extent cx="5815013" cy="3140480"/>
            <wp:effectExtent l="0" t="0" r="0" b="0"/>
            <wp:docPr id="1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13810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3140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494A55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3B57BA4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Select Training3 for the region.</w:t>
      </w:r>
    </w:p>
    <w:p w14:paraId="54551779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114300" distB="114300" distL="114300" distR="114300" wp14:anchorId="4273D110" wp14:editId="70283B7C">
            <wp:extent cx="5943600" cy="3182319"/>
            <wp:effectExtent l="0" t="0" r="0" b="0"/>
            <wp:docPr id="13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145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24F14" w14:textId="5934938F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Enter CUST0## for the Default User ID and then click Update Host.</w:t>
      </w:r>
      <w:r w:rsidR="00925FFB">
        <w:rPr>
          <w:rFonts w:ascii="Times New Roman" w:eastAsia="Times New Roman" w:hAnsi="Times New Roman" w:cs="Times New Roman"/>
          <w:sz w:val="36"/>
          <w:szCs w:val="36"/>
        </w:rPr>
        <w:t xml:space="preserve"> Please replace ## with your assigned UserID number. </w:t>
      </w:r>
    </w:p>
    <w:p w14:paraId="3F508F1A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114300" distB="114300" distL="114300" distR="114300" wp14:anchorId="527EFABC" wp14:editId="6C65CD58">
            <wp:extent cx="5943600" cy="3181350"/>
            <wp:effectExtent l="0" t="0" r="0" b="0"/>
            <wp:docPr id="16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14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EB450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ab/>
        <w:t>This will return the following screen. You should see the Host Updated Successfully message on the bottom right.</w:t>
      </w:r>
    </w:p>
    <w:p w14:paraId="4DA808B3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4262983D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114300" distB="114300" distL="114300" distR="114300" wp14:anchorId="18839B03" wp14:editId="0BDE871A">
            <wp:extent cx="5943600" cy="3184391"/>
            <wp:effectExtent l="0" t="0" r="0" b="0"/>
            <wp:docPr id="12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144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3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73480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0725F243" w14:textId="77777777" w:rsidR="00B027F1" w:rsidRDefault="00000000">
      <w:pPr>
        <w:ind w:firstLine="72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Now to deal with the error, “No default repository set …”. </w:t>
      </w:r>
    </w:p>
    <w:p w14:paraId="55CBAD0F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01BB058D" w14:textId="72F24E2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Expand the DEMO and TRAINING3 folders causing a </w:t>
      </w:r>
      <w:r w:rsidR="00B115CA">
        <w:rPr>
          <w:rFonts w:ascii="Times New Roman" w:eastAsia="Times New Roman" w:hAnsi="Times New Roman" w:cs="Times New Roman"/>
          <w:sz w:val="36"/>
          <w:szCs w:val="36"/>
        </w:rPr>
        <w:t>pop-up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box to appear.  Here is where you enter your mainframe password CUST0##, where the ## is the number assigned to the </w:t>
      </w:r>
      <w:r w:rsidR="00B115CA">
        <w:rPr>
          <w:rFonts w:ascii="Times New Roman" w:eastAsia="Times New Roman" w:hAnsi="Times New Roman" w:cs="Times New Roman"/>
          <w:sz w:val="36"/>
          <w:szCs w:val="36"/>
        </w:rPr>
        <w:t>workshop user</w:t>
      </w:r>
      <w:r>
        <w:rPr>
          <w:rFonts w:ascii="Times New Roman" w:eastAsia="Times New Roman" w:hAnsi="Times New Roman" w:cs="Times New Roman"/>
          <w:sz w:val="36"/>
          <w:szCs w:val="36"/>
        </w:rPr>
        <w:t>. Press enter.</w:t>
      </w:r>
    </w:p>
    <w:p w14:paraId="7ED09150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The following screen will be returned.</w:t>
      </w:r>
    </w:p>
    <w:p w14:paraId="2263B8E1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6B86215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F1AF15" wp14:editId="3CD6B323">
            <wp:extent cx="5637602" cy="3263305"/>
            <wp:effectExtent l="0" t="0" r="0" b="0"/>
            <wp:docPr id="1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7385"/>
                    <a:stretch>
                      <a:fillRect/>
                    </a:stretch>
                  </pic:blipFill>
                  <pic:spPr>
                    <a:xfrm>
                      <a:off x="0" y="0"/>
                      <a:ext cx="5637602" cy="3263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7B15F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87C5903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Right click the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hbscript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folder.  Then click Set Default Repository</w:t>
      </w:r>
    </w:p>
    <w:p w14:paraId="156F9738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7508EBA0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3A31EF5" wp14:editId="73E75D4A">
            <wp:extent cx="5552343" cy="3011078"/>
            <wp:effectExtent l="0" t="0" r="0" b="0"/>
            <wp:docPr id="1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13231"/>
                    <a:stretch>
                      <a:fillRect/>
                    </a:stretch>
                  </pic:blipFill>
                  <pic:spPr>
                    <a:xfrm>
                      <a:off x="0" y="0"/>
                      <a:ext cx="5552343" cy="30110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44060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F668841" w14:textId="77777777" w:rsidR="00B027F1" w:rsidRDefault="00000000">
      <w:pPr>
        <w:ind w:firstLine="72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The following screen will be returned. Notice you now have a message stating, “Default Repository Set”.</w:t>
      </w:r>
    </w:p>
    <w:p w14:paraId="5B85F64F" w14:textId="77777777" w:rsidR="00B027F1" w:rsidRDefault="00B027F1">
      <w:pPr>
        <w:ind w:firstLine="720"/>
        <w:rPr>
          <w:rFonts w:ascii="Times New Roman" w:eastAsia="Times New Roman" w:hAnsi="Times New Roman" w:cs="Times New Roman"/>
          <w:sz w:val="36"/>
          <w:szCs w:val="36"/>
        </w:rPr>
      </w:pPr>
    </w:p>
    <w:p w14:paraId="3D472697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DF2DA3E" wp14:editId="38AB47D4">
            <wp:extent cx="5119688" cy="2970200"/>
            <wp:effectExtent l="0" t="0" r="0" b="0"/>
            <wp:docPr id="13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7077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9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A04C4A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Get exercises:</w:t>
      </w:r>
    </w:p>
    <w:p w14:paraId="141EC0D0" w14:textId="1808D511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  <w:vertAlign w:val="superscript"/>
        </w:rPr>
        <w:footnoteReference w:id="1"/>
      </w: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At this point you are ready to access the exercises for the </w:t>
      </w:r>
      <w:r w:rsidR="005712D1">
        <w:rPr>
          <w:rFonts w:ascii="Times New Roman" w:eastAsia="Times New Roman" w:hAnsi="Times New Roman" w:cs="Times New Roman"/>
          <w:sz w:val="36"/>
          <w:szCs w:val="36"/>
        </w:rPr>
        <w:t>workshop. Navigate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to the explorer tab and expand the Walkthrough folder.</w:t>
      </w:r>
      <w:r w:rsidR="005712D1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sz w:val="36"/>
          <w:szCs w:val="36"/>
        </w:rPr>
        <w:t>The following screen is returned.</w:t>
      </w:r>
    </w:p>
    <w:p w14:paraId="7AD7A7BA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 xml:space="preserve"> </w:t>
      </w:r>
      <w:r>
        <w:rPr>
          <w:noProof/>
        </w:rPr>
        <w:drawing>
          <wp:inline distT="114300" distB="114300" distL="114300" distR="114300" wp14:anchorId="1DEF588C" wp14:editId="0224C61C">
            <wp:extent cx="5943600" cy="3513354"/>
            <wp:effectExtent l="0" t="0" r="0" b="0"/>
            <wp:docPr id="14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54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A854E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4BE8C90B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C757E51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</w:p>
    <w:p w14:paraId="027BC2AB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br w:type="page"/>
      </w:r>
    </w:p>
    <w:p w14:paraId="60E7DA68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Workshop #1</w:t>
      </w:r>
    </w:p>
    <w:p w14:paraId="39B2C224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The first workshop exercise is to change a line of Java Script.  In the folder Walkthrough you will notice two files.</w:t>
      </w:r>
    </w:p>
    <w:p w14:paraId="19CEC150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1-HelloWorld.hbx</w:t>
      </w:r>
    </w:p>
    <w:p w14:paraId="2BDAD28F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2-StartTrader.hbx</w:t>
      </w:r>
    </w:p>
    <w:p w14:paraId="04CC9025" w14:textId="77777777" w:rsidR="00B027F1" w:rsidRDefault="00B027F1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36C286E7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Rename the 1-HelloWorld.hbx, by right clicking the file and then selecting rename.</w:t>
      </w:r>
    </w:p>
    <w:p w14:paraId="5FBE0CE1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7D0CC14" wp14:editId="0032060C">
            <wp:extent cx="5943600" cy="3227070"/>
            <wp:effectExtent l="0" t="0" r="0" b="0"/>
            <wp:docPr id="13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13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10016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The new file name should be prefixed by your assigned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userid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mfwsuser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## where the ## is your assigned number. 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So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the file name should look like:</w:t>
      </w:r>
    </w:p>
    <w:p w14:paraId="566D187E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mfwsuser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>##_HelloWorld.hbx</w:t>
      </w:r>
    </w:p>
    <w:p w14:paraId="32518512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7A1F769D" w14:textId="77777777" w:rsidR="00334B96" w:rsidRDefault="00334B96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7C6AE192" w14:textId="71C3A861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The next step is to click on the file to open it and modify line 24:</w:t>
      </w:r>
    </w:p>
    <w:p w14:paraId="2B5C9CAB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A1E9842" wp14:editId="22C3E1AA">
            <wp:extent cx="5943600" cy="3249930"/>
            <wp:effectExtent l="0" t="0" r="0" b="0"/>
            <wp:docPr id="1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125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324EA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Change “Your Message Here” to the message you desire.</w:t>
      </w:r>
    </w:p>
    <w:p w14:paraId="7CDBE1D9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FB4F5C1" wp14:editId="6C44C59A">
            <wp:extent cx="5943600" cy="3219450"/>
            <wp:effectExtent l="0" t="0" r="0" b="0"/>
            <wp:docPr id="1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742E8E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762AC6A3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ab/>
        <w:t>To execute the script right click anywhere inside the code and hover over HB.js Commands, notice three options:</w:t>
      </w:r>
    </w:p>
    <w:p w14:paraId="62135F3D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Make – Places the script on the mainframe and compiles it.  It will only put the script on the mainframe if there is a clean compile.</w:t>
      </w:r>
    </w:p>
    <w:p w14:paraId="1C3982F3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Put – Places the script on the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mainframe</w:t>
      </w:r>
      <w:proofErr w:type="gramEnd"/>
    </w:p>
    <w:p w14:paraId="65616B4F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Run – executes the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script</w:t>
      </w:r>
      <w:proofErr w:type="gramEnd"/>
    </w:p>
    <w:p w14:paraId="655E9707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You can also use the listed hot keys if that is your preference. </w:t>
      </w:r>
    </w:p>
    <w:p w14:paraId="78D4E5DE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1A837F4B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55D92A4" wp14:editId="11CF746C">
            <wp:extent cx="5943600" cy="3223260"/>
            <wp:effectExtent l="0" t="0" r="0" b="0"/>
            <wp:docPr id="13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13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72DA6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2B5F0522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</w:p>
    <w:p w14:paraId="7754BC4B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br w:type="page"/>
      </w:r>
    </w:p>
    <w:p w14:paraId="08C88C60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 xml:space="preserve">Select the HB.JS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TERMINAL:OUTPUT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tab and then Click HB.js Commands &gt; Run (the tab need only be selected once per session, after that it has been activated and will open for you when output is printed to it).  </w:t>
      </w:r>
    </w:p>
    <w:p w14:paraId="10BDED69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When you execute the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script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it is actually running inside the CICS region. </w:t>
      </w:r>
    </w:p>
    <w:p w14:paraId="614980E7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See your message in the HB.JS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TERMINAL:OUTPUT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and the Success prompt on the bottom right. </w:t>
      </w:r>
    </w:p>
    <w:p w14:paraId="5BE2FAC1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EB21AB7" wp14:editId="71B7C342">
            <wp:extent cx="5943600" cy="3448050"/>
            <wp:effectExtent l="0" t="0" r="0" b="0"/>
            <wp:docPr id="13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7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A99FA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AB1D9D2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Next right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click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inside the code and click Make. </w:t>
      </w:r>
    </w:p>
    <w:p w14:paraId="43FE2A80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CAA095" wp14:editId="457F334B">
            <wp:extent cx="5943600" cy="3276600"/>
            <wp:effectExtent l="0" t="0" r="0" b="0"/>
            <wp:docPr id="14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117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B148D8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If there are no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errors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you will have compiled and copied the code to the mainframe.  Notice the message in the HB.JS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TERMINAL:OUTPUT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>.</w:t>
      </w:r>
    </w:p>
    <w:p w14:paraId="14443FDE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BDFA2CE" wp14:editId="0D759B85">
            <wp:extent cx="5943600" cy="3470910"/>
            <wp:effectExtent l="0" t="0" r="0" b="0"/>
            <wp:docPr id="15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6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2E05F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1B76633F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ab/>
        <w:t xml:space="preserve">Next would be to invoke this service using a web browser and opening the following link. Note: Replace ## in the link with the User number allocated to you. </w:t>
      </w:r>
    </w:p>
    <w:p w14:paraId="27CA2D59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hyperlink r:id="rId25">
        <w:r>
          <w:rPr>
            <w:rFonts w:ascii="Times New Roman" w:eastAsia="Times New Roman" w:hAnsi="Times New Roman" w:cs="Times New Roman"/>
            <w:color w:val="1155CC"/>
            <w:sz w:val="36"/>
            <w:szCs w:val="36"/>
            <w:u w:val="single"/>
          </w:rPr>
          <w:t xml:space="preserve"> https://external-157476462544637.proxy.sn.ws.broadcom.com/hbscript/mfwsuser##_HelloWorld</w:t>
        </w:r>
      </w:hyperlink>
    </w:p>
    <w:p w14:paraId="123A716C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71DF7A7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For example:</w:t>
      </w:r>
    </w:p>
    <w:p w14:paraId="03B29D16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hyperlink r:id="rId26">
        <w:r>
          <w:rPr>
            <w:rFonts w:ascii="Times New Roman" w:eastAsia="Times New Roman" w:hAnsi="Times New Roman" w:cs="Times New Roman"/>
            <w:color w:val="1155CC"/>
            <w:sz w:val="36"/>
            <w:szCs w:val="36"/>
            <w:u w:val="single"/>
          </w:rPr>
          <w:t>https://external-157476462544637.proxy.sn.ws.broadcom.com/hbscript/mfwsuser25_HelloWorld</w:t>
        </w:r>
      </w:hyperlink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</w:p>
    <w:p w14:paraId="7640F92E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5A44FA6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7B906965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E283C94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</w:p>
    <w:p w14:paraId="18A8E165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br w:type="page"/>
      </w:r>
    </w:p>
    <w:p w14:paraId="21DB9B43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 xml:space="preserve">The following screen should be returned.  </w:t>
      </w:r>
    </w:p>
    <w:p w14:paraId="00E01C54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3DBF942" wp14:editId="58F63ECE">
            <wp:extent cx="5943600" cy="2964180"/>
            <wp:effectExtent l="0" t="0" r="0" b="0"/>
            <wp:docPr id="15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20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B84D4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F138957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Congratulations you have completed the first exercise.  </w:t>
      </w:r>
    </w:p>
    <w:p w14:paraId="6B88A927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74CE3DE4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br w:type="page"/>
      </w:r>
    </w:p>
    <w:p w14:paraId="27295648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Workshop #2</w:t>
      </w:r>
    </w:p>
    <w:p w14:paraId="77DFC4C5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Repeat the renaming steps in Workshop #1 on 2-StartTrader.hbx.</w:t>
      </w:r>
    </w:p>
    <w:p w14:paraId="5E8CB7BE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Once the file has been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renamed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we are going to use the utility Application Explorer.  To use this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utility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open a browser and issue the following link.</w:t>
      </w:r>
    </w:p>
    <w:p w14:paraId="5771EFBB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4906AE80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hyperlink r:id="rId28">
        <w:r>
          <w:rPr>
            <w:rFonts w:ascii="Times New Roman" w:eastAsia="Times New Roman" w:hAnsi="Times New Roman" w:cs="Times New Roman"/>
            <w:b/>
            <w:color w:val="1155CC"/>
            <w:sz w:val="36"/>
            <w:szCs w:val="36"/>
            <w:u w:val="single"/>
          </w:rPr>
          <w:t>https://external-157476462544637.proxy.sn.ws.broadcom.com/webtools/index.html</w:t>
        </w:r>
      </w:hyperlink>
    </w:p>
    <w:p w14:paraId="20614EFA" w14:textId="77777777" w:rsidR="00B027F1" w:rsidRDefault="00B027F1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01F8491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9D438FA" wp14:editId="5D9ACE59">
            <wp:extent cx="5943600" cy="3421380"/>
            <wp:effectExtent l="0" t="0" r="0" b="0"/>
            <wp:docPr id="15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 b="78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D8DE8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42A9F850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On the Starting Transaction field enter TRAD.</w:t>
      </w:r>
    </w:p>
    <w:p w14:paraId="0DA7F8A5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7FFA94C6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4B2A7108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63F188C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Press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enter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to navigate to the below screen.</w:t>
      </w:r>
    </w:p>
    <w:p w14:paraId="2D9D8821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6EB0C05" wp14:editId="5238CD91">
            <wp:extent cx="5943600" cy="3470910"/>
            <wp:effectExtent l="0" t="0" r="0" b="0"/>
            <wp:docPr id="16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65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C2897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One feature HB.js has is its Code Flow capabilities.  Click on the purple arrow in the circle and turn it on by clicking on the slide bar. </w:t>
      </w:r>
    </w:p>
    <w:p w14:paraId="292DF117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3324E4" wp14:editId="0D1B2A47">
            <wp:extent cx="4965467" cy="2899706"/>
            <wp:effectExtent l="0" t="0" r="0" b="0"/>
            <wp:docPr id="16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6563"/>
                    <a:stretch>
                      <a:fillRect/>
                    </a:stretch>
                  </pic:blipFill>
                  <pic:spPr>
                    <a:xfrm>
                      <a:off x="0" y="0"/>
                      <a:ext cx="4965467" cy="2899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6B6BA" w14:textId="77777777" w:rsidR="00B027F1" w:rsidRDefault="00000000">
      <w:pPr>
        <w:ind w:firstLine="72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At this point you are walking through an application and recording the steps.  Enter a 1 on the Please select a company field and press enter.</w:t>
      </w:r>
    </w:p>
    <w:p w14:paraId="651CE053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631AB66" wp14:editId="1A895E72">
            <wp:extent cx="4998408" cy="2931757"/>
            <wp:effectExtent l="0" t="0" r="0" b="0"/>
            <wp:docPr id="16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6153"/>
                    <a:stretch>
                      <a:fillRect/>
                    </a:stretch>
                  </pic:blipFill>
                  <pic:spPr>
                    <a:xfrm>
                      <a:off x="0" y="0"/>
                      <a:ext cx="4998408" cy="2931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6B96E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The screen changes to Share Trading Demonstration but in the Code Flow you see the HB.js commands.</w:t>
      </w:r>
    </w:p>
    <w:p w14:paraId="0B946C4F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Enter a 1 on the Please select an option field and press enter.  See how the Code Flow has changed.</w:t>
      </w:r>
    </w:p>
    <w:p w14:paraId="580BC0C7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2F8EE98" wp14:editId="42E5F304">
            <wp:extent cx="4928252" cy="2887450"/>
            <wp:effectExtent l="0" t="0" r="0" b="0"/>
            <wp:docPr id="16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6255"/>
                    <a:stretch>
                      <a:fillRect/>
                    </a:stretch>
                  </pic:blipFill>
                  <pic:spPr>
                    <a:xfrm>
                      <a:off x="0" y="0"/>
                      <a:ext cx="4928252" cy="288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F8754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Place your cursor on the Number of Shares Held field and double click.  This will add the field to the Code Flow.</w:t>
      </w:r>
    </w:p>
    <w:p w14:paraId="61279714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AA8CA55" wp14:editId="0866C53F">
            <wp:extent cx="5243513" cy="3092565"/>
            <wp:effectExtent l="0" t="0" r="0" b="0"/>
            <wp:docPr id="16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5743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092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BB3E1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Repeat again with the Value of Shares Hold field.</w:t>
      </w:r>
    </w:p>
    <w:p w14:paraId="7590A1DE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A9B55C" wp14:editId="2E9F8275">
            <wp:extent cx="5943600" cy="3474720"/>
            <wp:effectExtent l="0" t="0" r="0" b="0"/>
            <wp:docPr id="1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64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EA767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Now place your cursor on the value of the Value of Shares Held field which is 000039737 and double click.  This will add the value to the Code Flow.</w:t>
      </w:r>
    </w:p>
    <w:p w14:paraId="0988E786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85C9BE5" wp14:editId="53D56E6A">
            <wp:extent cx="5300663" cy="3123930"/>
            <wp:effectExtent l="0" t="0" r="0" b="0"/>
            <wp:docPr id="1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5743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123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26AFA2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ab/>
        <w:t xml:space="preserve">At this point HB.js has written the code for you.  All you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have to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do is copy it and paste it into the script between the following lines:</w:t>
      </w:r>
    </w:p>
    <w:p w14:paraId="3B2CBD48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E664E6B" w14:textId="77777777" w:rsidR="00B027F1" w:rsidRDefault="00000000">
      <w:pPr>
        <w:shd w:val="clear" w:color="auto" w:fill="FFFFFF"/>
        <w:spacing w:after="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// ------------- Paste the copied code below here</w:t>
      </w:r>
    </w:p>
    <w:p w14:paraId="75DB41D9" w14:textId="77777777" w:rsidR="00B027F1" w:rsidRDefault="00B027F1">
      <w:pPr>
        <w:shd w:val="clear" w:color="auto" w:fill="FFFFFF"/>
        <w:spacing w:after="240"/>
        <w:rPr>
          <w:rFonts w:ascii="Times New Roman" w:eastAsia="Times New Roman" w:hAnsi="Times New Roman" w:cs="Times New Roman"/>
          <w:sz w:val="36"/>
          <w:szCs w:val="36"/>
        </w:rPr>
      </w:pPr>
    </w:p>
    <w:p w14:paraId="777A2002" w14:textId="77777777" w:rsidR="00B027F1" w:rsidRDefault="00000000">
      <w:pPr>
        <w:shd w:val="clear" w:color="auto" w:fill="FFFFFF"/>
        <w:spacing w:after="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// ------------- Paste the copied code above here</w:t>
      </w:r>
    </w:p>
    <w:p w14:paraId="232AE86F" w14:textId="77777777" w:rsidR="00B027F1" w:rsidRDefault="00B027F1">
      <w:pPr>
        <w:rPr>
          <w:rFonts w:ascii="Times New Roman" w:eastAsia="Times New Roman" w:hAnsi="Times New Roman" w:cs="Times New Roman"/>
          <w:sz w:val="56"/>
          <w:szCs w:val="56"/>
        </w:rPr>
      </w:pPr>
    </w:p>
    <w:p w14:paraId="4023BFF8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So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it will look like the following:</w:t>
      </w:r>
    </w:p>
    <w:p w14:paraId="3688582C" w14:textId="77777777" w:rsidR="00B027F1" w:rsidRDefault="00000000">
      <w:pPr>
        <w:shd w:val="clear" w:color="auto" w:fill="FFFFFF"/>
        <w:spacing w:after="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// ------------- Paste the copied code below here</w:t>
      </w:r>
    </w:p>
    <w:p w14:paraId="27AB69FA" w14:textId="77777777" w:rsidR="00B027F1" w:rsidRDefault="00B027F1">
      <w:pPr>
        <w:shd w:val="clear" w:color="auto" w:fill="FFFFFF"/>
        <w:spacing w:after="240"/>
        <w:rPr>
          <w:rFonts w:ascii="Times New Roman" w:eastAsia="Times New Roman" w:hAnsi="Times New Roman" w:cs="Times New Roman"/>
          <w:sz w:val="36"/>
          <w:szCs w:val="36"/>
        </w:rPr>
      </w:pPr>
    </w:p>
    <w:p w14:paraId="760D5510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hb.set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hb_entry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', 'trad');</w:t>
      </w:r>
    </w:p>
    <w:p w14:paraId="78853E52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hb.set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hb_timeout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', '300');</w:t>
      </w:r>
    </w:p>
    <w:p w14:paraId="2AB4C534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hb.set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hb_cursor_pos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', '0');</w:t>
      </w:r>
    </w:p>
    <w:p w14:paraId="73FE27A4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hb.run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'HB_AID=ENTER', 'T002');</w:t>
      </w:r>
    </w:p>
    <w:p w14:paraId="7843B0EA" w14:textId="77777777" w:rsidR="00B027F1" w:rsidRDefault="00B027F1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</w:p>
    <w:p w14:paraId="57E70841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hb.set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'OPTION', '1');</w:t>
      </w:r>
    </w:p>
    <w:p w14:paraId="55347A35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hb.set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hb_cursor_pos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', '1341');</w:t>
      </w:r>
    </w:p>
    <w:p w14:paraId="59411FDD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hb.run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'HB_AID=ENTER', 'T003');</w:t>
      </w:r>
    </w:p>
    <w:p w14:paraId="32704E9B" w14:textId="77777777" w:rsidR="00B027F1" w:rsidRDefault="00B027F1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</w:p>
    <w:p w14:paraId="19846AAD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hb.set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'OPT2', '1');</w:t>
      </w:r>
    </w:p>
    <w:p w14:paraId="07FD2493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hb.set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hb_cursor_pos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', '1337');</w:t>
      </w:r>
    </w:p>
    <w:p w14:paraId="1570D7F3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hb.run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</w:t>
      </w:r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'HB_AID=ENTER', 'T004');</w:t>
      </w:r>
    </w:p>
    <w:p w14:paraId="25192FC3" w14:textId="77777777" w:rsidR="00B027F1" w:rsidRDefault="00B027F1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</w:p>
    <w:p w14:paraId="524A254E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hb.getFieldValue</w:t>
      </w:r>
      <w:proofErr w:type="spellEnd"/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('field_r16_c40');</w:t>
      </w:r>
    </w:p>
    <w:p w14:paraId="0185F689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hb.getFieldValue</w:t>
      </w:r>
      <w:proofErr w:type="spellEnd"/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('field_r17_c40');</w:t>
      </w:r>
    </w:p>
    <w:p w14:paraId="0B4F870B" w14:textId="77777777" w:rsidR="00B027F1" w:rsidRDefault="00000000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 xml:space="preserve">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hb.getFieldValue</w:t>
      </w:r>
      <w:proofErr w:type="spellEnd"/>
      <w:proofErr w:type="gramEnd"/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t>('VALUE');</w:t>
      </w:r>
    </w:p>
    <w:p w14:paraId="04FC56FD" w14:textId="77777777" w:rsidR="00B027F1" w:rsidRDefault="00000000">
      <w:pPr>
        <w:shd w:val="clear" w:color="auto" w:fill="FFFFFF"/>
        <w:spacing w:after="24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  <w:shd w:val="clear" w:color="auto" w:fill="FAFAFA"/>
        </w:rPr>
        <w:lastRenderedPageBreak/>
        <w:t xml:space="preserve">    </w:t>
      </w:r>
    </w:p>
    <w:p w14:paraId="5FA1EA68" w14:textId="77777777" w:rsidR="00B027F1" w:rsidRDefault="00000000">
      <w:pPr>
        <w:shd w:val="clear" w:color="auto" w:fill="FFFFFF"/>
        <w:spacing w:after="0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// ------------- Paste the copied code above here</w:t>
      </w:r>
    </w:p>
    <w:p w14:paraId="61AA8CB5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6E4D3B8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At this point you can right click the script and issue the HB.js Commands &gt; Run </w:t>
      </w:r>
    </w:p>
    <w:p w14:paraId="739B1D1F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20B921F4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DF9CAA0" wp14:editId="32DF281A">
            <wp:extent cx="5943600" cy="3448050"/>
            <wp:effectExtent l="0" t="0" r="0" b="0"/>
            <wp:docPr id="1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7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8527F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4C61CF91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r>
        <w:rPr>
          <w:rFonts w:ascii="Times New Roman" w:eastAsia="Times New Roman" w:hAnsi="Times New Roman" w:cs="Times New Roman"/>
          <w:b/>
          <w:sz w:val="36"/>
          <w:szCs w:val="36"/>
        </w:rPr>
        <w:t>You should see Total Value of Shares Held = 000039737.00</w:t>
      </w:r>
    </w:p>
    <w:p w14:paraId="5F64CA10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38A8A03B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Once you have completed this part of the exercise add another output field Number of Shares Held.  To do this you </w:t>
      </w: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>have to go back to the Application Explorer screen and double click the value for Number of Shares Held field.</w:t>
      </w:r>
    </w:p>
    <w:p w14:paraId="3817B7CC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00F2E814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When you double click the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value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you will see the HB.js command added to the Code Flow.</w:t>
      </w:r>
    </w:p>
    <w:p w14:paraId="01BDE803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D7A7D07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6124E54" wp14:editId="7753C108">
            <wp:extent cx="5943600" cy="3489960"/>
            <wp:effectExtent l="0" t="0" r="0" b="0"/>
            <wp:docPr id="1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60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B54E4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</w:r>
      <w:proofErr w:type="spellStart"/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hb.getFieldValue</w:t>
      </w:r>
      <w:proofErr w:type="spellEnd"/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>(‘HELD);</w:t>
      </w:r>
    </w:p>
    <w:p w14:paraId="269463CE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25C5996C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 xml:space="preserve">In the script let’s add the HELD value to the output.  To do this repeat line: </w:t>
      </w:r>
    </w:p>
    <w:p w14:paraId="289B97EE" w14:textId="77777777" w:rsidR="00B027F1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writeln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‘Total Value of Shares Held = ‘,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hb.getFieldValue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(‘VALUE’));</w:t>
      </w:r>
    </w:p>
    <w:p w14:paraId="74205B2D" w14:textId="77777777" w:rsidR="00B027F1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and change the wording to ‘Number of Shares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Held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’ </w:t>
      </w:r>
    </w:p>
    <w:p w14:paraId="1856C5C3" w14:textId="77777777" w:rsidR="00B027F1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and VALUE to HELD</w:t>
      </w:r>
    </w:p>
    <w:p w14:paraId="53ED796B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5857E4D2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When you are finished it should look like the following.</w:t>
      </w:r>
    </w:p>
    <w:p w14:paraId="3EF23C28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writeln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‘Total Value of Shares Held = ‘,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hb.getFieldValue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(‘VALUE’));</w:t>
      </w:r>
    </w:p>
    <w:p w14:paraId="6DFAABA3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writeln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‘Number of Shares Held = ‘,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hb.getFieldValue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(‘HELD’));</w:t>
      </w:r>
    </w:p>
    <w:p w14:paraId="449775A4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0188DDF0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Repeat the above instructions on running the script and notice the second line of output.</w:t>
      </w:r>
    </w:p>
    <w:p w14:paraId="7AB6ECFE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t xml:space="preserve"> </w:t>
      </w:r>
      <w:r>
        <w:rPr>
          <w:noProof/>
        </w:rPr>
        <w:drawing>
          <wp:inline distT="0" distB="0" distL="0" distR="0" wp14:anchorId="63214BE9" wp14:editId="0F6A1B2A">
            <wp:extent cx="5943600" cy="3196590"/>
            <wp:effectExtent l="0" t="0" r="0" b="0"/>
            <wp:docPr id="1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139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EBDF1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08B99A8D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The complete script should look close to the following:</w:t>
      </w:r>
    </w:p>
    <w:p w14:paraId="536AB816" w14:textId="77777777" w:rsidR="00B027F1" w:rsidRDefault="00000000">
      <w:pPr>
        <w:shd w:val="clear" w:color="auto" w:fill="FFFFFF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Times New Roman" w:eastAsia="Times New Roman" w:hAnsi="Times New Roman" w:cs="Times New Roman"/>
          <w:color w:val="008000"/>
          <w:sz w:val="32"/>
          <w:szCs w:val="32"/>
        </w:rPr>
        <w:t> </w:t>
      </w:r>
      <w:r>
        <w:rPr>
          <w:rFonts w:ascii="Consolas" w:eastAsia="Consolas" w:hAnsi="Consolas" w:cs="Consolas"/>
          <w:color w:val="008000"/>
          <w:sz w:val="21"/>
          <w:szCs w:val="21"/>
        </w:rPr>
        <w:t>/*</w:t>
      </w:r>
    </w:p>
    <w:p w14:paraId="40250BEB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Rename this file by right clicking the file name in the explorer to the right and selecting rename.  The </w:t>
      </w:r>
    </w:p>
    <w:p w14:paraId="68470DBC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new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file name should be prefixed by your user id.  If your user id is mfwsuser25 your new file name would</w:t>
      </w:r>
    </w:p>
    <w:p w14:paraId="08E6DD8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be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mfwsuser25_StartTrader.hbx</w:t>
      </w:r>
    </w:p>
    <w:p w14:paraId="1BCE7EE2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*/</w:t>
      </w:r>
    </w:p>
    <w:p w14:paraId="5BE665F6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30E2819C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// Create the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hb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object that can interact with CICS transactions</w:t>
      </w:r>
    </w:p>
    <w:p w14:paraId="7C92FF15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let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00"/>
          <w:sz w:val="21"/>
          <w:szCs w:val="21"/>
        </w:rPr>
        <w:t>=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new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70C1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Session</w:t>
      </w:r>
      <w:proofErr w:type="spellEnd"/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();</w:t>
      </w:r>
    </w:p>
    <w:p w14:paraId="2E50B86C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69BFE15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// "require" JavaScript packages with predefined utilities that we will use when creating services</w:t>
      </w:r>
    </w:p>
    <w:p w14:paraId="0135E71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let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common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00"/>
          <w:sz w:val="21"/>
          <w:szCs w:val="21"/>
        </w:rPr>
        <w:t>=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require</w:t>
      </w:r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'common'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hbutils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0BEDF35C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let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debugging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00"/>
          <w:sz w:val="21"/>
          <w:szCs w:val="21"/>
        </w:rPr>
        <w:t>=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require</w:t>
      </w:r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'debugging'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hbutils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429DB9C9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37ED1D3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// Using utilities out of the packages above to setup some default error checking and debugging</w:t>
      </w:r>
    </w:p>
    <w:p w14:paraId="1E858F6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debugging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checkDebugControl</w:t>
      </w:r>
      <w:proofErr w:type="spellEnd"/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();</w:t>
      </w:r>
    </w:p>
    <w:p w14:paraId="04DB61E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common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hbRunProto</w:t>
      </w:r>
      <w:proofErr w:type="spellEnd"/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();</w:t>
      </w:r>
    </w:p>
    <w:p w14:paraId="6F4680B9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7EC53BCE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/*</w:t>
      </w:r>
    </w:p>
    <w:p w14:paraId="6F943EC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Using the Application Explorer, run the TRAD transaction and get the Real-Time Quote for Casey Import Export.</w:t>
      </w:r>
    </w:p>
    <w:p w14:paraId="253841C4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Be sure and turn on "Code Flow" by clicking the purple arrow and clicking the toggle switch.  </w:t>
      </w:r>
    </w:p>
    <w:p w14:paraId="7A3FB2F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78C1F23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After starting TRAD: </w:t>
      </w:r>
    </w:p>
    <w:p w14:paraId="437525AE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     Select Casey Import Export by entering a "1" in the input field and press enter.</w:t>
      </w:r>
    </w:p>
    <w:p w14:paraId="0033630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     Select New Real-Time Quote by entering a "1" in the input field and press enter.</w:t>
      </w:r>
    </w:p>
    <w:p w14:paraId="4E69A1DC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45734ADE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On the "Real-Time Quote" screen double click on any fields of interest, like "Number of Shares Held" and </w:t>
      </w:r>
    </w:p>
    <w:p w14:paraId="730BF59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"Value of Shares Held".  Be sure and click on the values not the field labels.  Double clicking on these</w:t>
      </w:r>
    </w:p>
    <w:p w14:paraId="2CDABFD6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fields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will add them to the "Code Flow". </w:t>
      </w:r>
    </w:p>
    <w:p w14:paraId="5EFE3DF2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5A9B588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Application Explorer: https://external-157476462544637.proxy.sn.ws.broadcom.com/webtools/index.html</w:t>
      </w:r>
    </w:p>
    <w:p w14:paraId="149F6D2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432A9F7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Copy the code generated in "Code Flow" and paste it below</w:t>
      </w:r>
    </w:p>
    <w:p w14:paraId="5535A56D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*/</w:t>
      </w:r>
    </w:p>
    <w:p w14:paraId="06181BB8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65EC2281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// ------------- Paste the copied code below here</w:t>
      </w:r>
    </w:p>
    <w:p w14:paraId="2EF4A5B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hb_entry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'trad'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7A85A10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hb_timeout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'300'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737ED9E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hb_cursor_pos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'0'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6479C596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run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'HB_AID=ENTER'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'T002'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2E9DE987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7B14B84E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'OPTION'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'1'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64EF877D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hb_cursor_pos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'1341'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542DA9B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run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'HB_AID=ENTER'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'T003'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76D3B8A0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335EBD5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lastRenderedPageBreak/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'OPT2'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'1'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5492D67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hb_cursor_pos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'1337'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203AC35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run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'HB_AID=ENTER'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'T004'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0963A85C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4F3E922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getFieldValue</w:t>
      </w:r>
      <w:proofErr w:type="spellEnd"/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'field_r16_c40'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2E7A0656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getFieldValue</w:t>
      </w:r>
      <w:proofErr w:type="spellEnd"/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'field_r17_c40'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1A51EA1C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getFieldValue</w:t>
      </w:r>
      <w:proofErr w:type="spellEnd"/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'VALUE'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538EF7FB" w14:textId="77777777" w:rsidR="00B027F1" w:rsidRDefault="00B027F1">
      <w:pPr>
        <w:shd w:val="clear" w:color="auto" w:fill="FFFFFF"/>
        <w:spacing w:after="240"/>
        <w:rPr>
          <w:rFonts w:ascii="Consolas" w:eastAsia="Consolas" w:hAnsi="Consolas" w:cs="Consolas"/>
          <w:color w:val="3B3B3B"/>
          <w:sz w:val="21"/>
          <w:szCs w:val="21"/>
        </w:rPr>
      </w:pPr>
    </w:p>
    <w:p w14:paraId="2ECC40C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// ------------- Paste the copied code above here</w:t>
      </w:r>
    </w:p>
    <w:p w14:paraId="6CDE285F" w14:textId="77777777" w:rsidR="00B027F1" w:rsidRDefault="00B027F1">
      <w:pPr>
        <w:shd w:val="clear" w:color="auto" w:fill="FFFFFF"/>
        <w:spacing w:after="240"/>
        <w:rPr>
          <w:rFonts w:ascii="Consolas" w:eastAsia="Consolas" w:hAnsi="Consolas" w:cs="Consolas"/>
          <w:color w:val="3B3B3B"/>
          <w:sz w:val="21"/>
          <w:szCs w:val="21"/>
        </w:rPr>
      </w:pPr>
    </w:p>
    <w:p w14:paraId="21BFBE0C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// Right-click in this editor window and select "HB.js Commands &gt; Run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"  The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total value of shares held for Casey Import Export</w:t>
      </w:r>
    </w:p>
    <w:p w14:paraId="53EA9DA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// should be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displaied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in the HBJS TERMINAL OUTPUT below</w:t>
      </w:r>
    </w:p>
    <w:p w14:paraId="6AAF4B49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61E8292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writeln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'Total Value of Shares Held = 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getFieldValue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'VALUE'</w:t>
      </w:r>
      <w:r>
        <w:rPr>
          <w:rFonts w:ascii="Consolas" w:eastAsia="Consolas" w:hAnsi="Consolas" w:cs="Consolas"/>
          <w:color w:val="3B3B3B"/>
          <w:sz w:val="21"/>
          <w:szCs w:val="21"/>
        </w:rPr>
        <w:t>));</w:t>
      </w:r>
    </w:p>
    <w:p w14:paraId="227EA94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writeln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'Number of Shares Held = 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getFieldValue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'HELD'</w:t>
      </w:r>
      <w:r>
        <w:rPr>
          <w:rFonts w:ascii="Consolas" w:eastAsia="Consolas" w:hAnsi="Consolas" w:cs="Consolas"/>
          <w:color w:val="3B3B3B"/>
          <w:sz w:val="21"/>
          <w:szCs w:val="21"/>
        </w:rPr>
        <w:t>));</w:t>
      </w:r>
    </w:p>
    <w:p w14:paraId="703033BF" w14:textId="77777777" w:rsidR="00B027F1" w:rsidRDefault="00B027F1">
      <w:pPr>
        <w:shd w:val="clear" w:color="auto" w:fill="FFFFFF"/>
        <w:spacing w:after="240"/>
        <w:rPr>
          <w:rFonts w:ascii="Consolas" w:eastAsia="Consolas" w:hAnsi="Consolas" w:cs="Consolas"/>
          <w:color w:val="3B3B3B"/>
          <w:sz w:val="21"/>
          <w:szCs w:val="21"/>
        </w:rPr>
      </w:pPr>
    </w:p>
    <w:p w14:paraId="043E206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/*</w:t>
      </w:r>
    </w:p>
    <w:p w14:paraId="5E6CAB4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Using the line above as a sample see if you can output other fields off the "Real-Time Quote" screen.  </w:t>
      </w:r>
    </w:p>
    <w:p w14:paraId="09F2FF8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4A40F3B8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Field names like VALUE and HELD are field names the programmer chose when TRAD was originally </w:t>
      </w:r>
    </w:p>
    <w:p w14:paraId="38D2BD5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written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.  We are not screen scraping but retrieving values using the field names the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programmer</w:t>
      </w:r>
      <w:proofErr w:type="gramEnd"/>
    </w:p>
    <w:p w14:paraId="07B6E191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chose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.</w:t>
      </w:r>
    </w:p>
    <w:p w14:paraId="0DF8302D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*/</w:t>
      </w:r>
    </w:p>
    <w:p w14:paraId="055CE02E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5710F02B" w14:textId="77777777" w:rsidR="00B027F1" w:rsidRDefault="00B027F1">
      <w:pPr>
        <w:shd w:val="clear" w:color="auto" w:fill="FFFFFF"/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14:paraId="3FDA88F3" w14:textId="77777777" w:rsidR="00B027F1" w:rsidRDefault="00B027F1">
      <w:pPr>
        <w:shd w:val="clear" w:color="auto" w:fill="FFFFFF"/>
        <w:spacing w:after="0"/>
        <w:rPr>
          <w:rFonts w:ascii="Times New Roman" w:eastAsia="Times New Roman" w:hAnsi="Times New Roman" w:cs="Times New Roman"/>
          <w:sz w:val="32"/>
          <w:szCs w:val="32"/>
        </w:rPr>
      </w:pPr>
    </w:p>
    <w:p w14:paraId="3DC49843" w14:textId="77777777" w:rsidR="00B027F1" w:rsidRDefault="00000000">
      <w:pPr>
        <w:shd w:val="clear" w:color="auto" w:fill="FFFFFF"/>
        <w:spacing w:after="0"/>
        <w:rPr>
          <w:rFonts w:ascii="Times New Roman" w:eastAsia="Times New Roman" w:hAnsi="Times New Roman" w:cs="Times New Roman"/>
          <w:color w:val="3B3B3B"/>
          <w:sz w:val="36"/>
          <w:szCs w:val="36"/>
        </w:rPr>
      </w:pPr>
      <w:r>
        <w:rPr>
          <w:rFonts w:ascii="Times New Roman" w:eastAsia="Times New Roman" w:hAnsi="Times New Roman" w:cs="Times New Roman"/>
          <w:color w:val="3B3B3B"/>
          <w:sz w:val="36"/>
          <w:szCs w:val="36"/>
        </w:rPr>
        <w:t>Congratulations you have completed Workshop #2</w:t>
      </w:r>
    </w:p>
    <w:p w14:paraId="3A120ED8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1D03967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br w:type="page"/>
      </w:r>
    </w:p>
    <w:p w14:paraId="0C370275" w14:textId="77777777" w:rsidR="00B027F1" w:rsidRDefault="00000000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>Workshop #3</w:t>
      </w:r>
    </w:p>
    <w:p w14:paraId="3565F468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235E1293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In this workshop you will have to change a script to execute the TRAD transactions twice for two companies.  To do this a new HB.js utility function is added which will allow you to issue a PF3 command to back up one screen at a time.</w:t>
      </w:r>
    </w:p>
    <w:p w14:paraId="6AFB4E3E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Repeat the renaming steps in Workshop #1 on 3-getQuote.hbx.</w:t>
      </w:r>
    </w:p>
    <w:p w14:paraId="45F58D3F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783872F0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As you review the script you will notice that starting at line 62 there is a function called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getQuote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and it takes 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companyNumber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 xml:space="preserve"> in as input.  But as you walk through the code it will fail because of the missing F3 or PF3 command.  Also notice how a screen name check has been added ‘T003’ and ‘T004’.  </w:t>
      </w:r>
      <w:proofErr w:type="gramStart"/>
      <w:r>
        <w:rPr>
          <w:rFonts w:ascii="Times New Roman" w:eastAsia="Times New Roman" w:hAnsi="Times New Roman" w:cs="Times New Roman"/>
          <w:sz w:val="36"/>
          <w:szCs w:val="36"/>
        </w:rPr>
        <w:t>So</w:t>
      </w:r>
      <w:proofErr w:type="gramEnd"/>
      <w:r>
        <w:rPr>
          <w:rFonts w:ascii="Times New Roman" w:eastAsia="Times New Roman" w:hAnsi="Times New Roman" w:cs="Times New Roman"/>
          <w:sz w:val="36"/>
          <w:szCs w:val="36"/>
        </w:rPr>
        <w:t xml:space="preserve"> when a value is entered on screen to change screens, this check will make sure you are on the correct screen. </w:t>
      </w:r>
    </w:p>
    <w:p w14:paraId="289E6537" w14:textId="77777777" w:rsidR="00B027F1" w:rsidRDefault="00B027F1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5F9DA467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 xml:space="preserve">Follow the instructions provided in your file to make the required edits. </w:t>
      </w:r>
    </w:p>
    <w:p w14:paraId="3DB8F0D0" w14:textId="77777777" w:rsidR="00B027F1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A0D4D9" wp14:editId="59128AAE">
            <wp:extent cx="5912974" cy="3158997"/>
            <wp:effectExtent l="0" t="0" r="0" b="0"/>
            <wp:docPr id="1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14519"/>
                    <a:stretch>
                      <a:fillRect/>
                    </a:stretch>
                  </pic:blipFill>
                  <pic:spPr>
                    <a:xfrm>
                      <a:off x="0" y="0"/>
                      <a:ext cx="5912974" cy="3158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B3CE4" w14:textId="77777777" w:rsidR="00B027F1" w:rsidRDefault="00000000">
      <w:pPr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ab/>
        <w:t>The complete script should look close to the following:</w:t>
      </w:r>
    </w:p>
    <w:p w14:paraId="135BF52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/*</w:t>
      </w:r>
    </w:p>
    <w:p w14:paraId="49D8E2D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Rename this file by right clicking the file name in the explorer to the right and selecting rename.  The </w:t>
      </w:r>
    </w:p>
    <w:p w14:paraId="208212E4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new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file name should be prefixed by your user id.  If your user id is mfwsuser25 your new file name would</w:t>
      </w:r>
    </w:p>
    <w:p w14:paraId="391B79B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be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mfwsuser25_getQuote.hbx</w:t>
      </w:r>
    </w:p>
    <w:p w14:paraId="6E182C0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*/</w:t>
      </w:r>
    </w:p>
    <w:p w14:paraId="305CFEC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let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00"/>
          <w:sz w:val="21"/>
          <w:szCs w:val="21"/>
        </w:rPr>
        <w:t>=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FF"/>
          <w:sz w:val="21"/>
          <w:szCs w:val="21"/>
        </w:rPr>
        <w:t>new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  <w:color w:val="0070C1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Session</w:t>
      </w:r>
      <w:proofErr w:type="spellEnd"/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();</w:t>
      </w:r>
    </w:p>
    <w:p w14:paraId="7AA5E43D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4931E5DB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let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common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00"/>
          <w:sz w:val="21"/>
          <w:szCs w:val="21"/>
        </w:rPr>
        <w:t>=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require</w:t>
      </w:r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'common'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hbutils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1A4BD967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let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1080"/>
          <w:sz w:val="21"/>
          <w:szCs w:val="21"/>
        </w:rPr>
        <w:t>debugging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00"/>
          <w:sz w:val="21"/>
          <w:szCs w:val="21"/>
        </w:rPr>
        <w:t>=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require</w:t>
      </w:r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'debugging'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hbutils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6AE00BE6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30355B56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debugging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checkDebugControl</w:t>
      </w:r>
      <w:proofErr w:type="spellEnd"/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();</w:t>
      </w:r>
    </w:p>
    <w:p w14:paraId="09FDB18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common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hbRunProto</w:t>
      </w:r>
      <w:proofErr w:type="spellEnd"/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();</w:t>
      </w:r>
    </w:p>
    <w:p w14:paraId="64918115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3D11DD11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/*</w:t>
      </w:r>
    </w:p>
    <w:p w14:paraId="715AB83A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Application Explorer: https://external-157476462544637.proxy.sn.ws.broadcom.com/webtools/index.html</w:t>
      </w:r>
    </w:p>
    <w:p w14:paraId="405A8E38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</w:t>
      </w:r>
    </w:p>
    <w:p w14:paraId="6D0ECBA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Below is close to the code you should have had in the last step.  I've taken out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some</w:t>
      </w:r>
      <w:proofErr w:type="gramEnd"/>
    </w:p>
    <w:p w14:paraId="6BA72F7D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unnecessary statements like "</w:t>
      </w:r>
      <w:proofErr w:type="spellStart"/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hb.set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hb_cursor_pos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', '1337');" because TRAD is not </w:t>
      </w:r>
    </w:p>
    <w:p w14:paraId="07D5B13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sensitive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to cursor position.  I've also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wrappered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the statements in a function definition.</w:t>
      </w:r>
    </w:p>
    <w:p w14:paraId="2BFD617B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This allows us to get the "Real-Time Quote" for any company by simply passing</w:t>
      </w:r>
    </w:p>
    <w:p w14:paraId="329169E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a different company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number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.</w:t>
      </w:r>
    </w:p>
    <w:p w14:paraId="0F97871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lastRenderedPageBreak/>
        <w:t xml:space="preserve"> * </w:t>
      </w:r>
    </w:p>
    <w:p w14:paraId="4325AF6E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However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when you execute the code below (try it: right click HB.js Commands &gt; Run) you receive</w:t>
      </w:r>
    </w:p>
    <w:p w14:paraId="17C7EC66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the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same company with the same values.</w:t>
      </w:r>
    </w:p>
    <w:p w14:paraId="6BC4CBE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77D08994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 Do you know why?</w:t>
      </w:r>
    </w:p>
    <w:p w14:paraId="163AF96A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6F7F1AB7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If you look at the flow of TRAD, you have to navigate back to the "Select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Company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" </w:t>
      </w:r>
    </w:p>
    <w:p w14:paraId="7A30DC0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screen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before selecting the next company.  On the Application Explorer you see</w:t>
      </w:r>
    </w:p>
    <w:p w14:paraId="3F7715C6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that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means pressing the F3 or PF3 key twice.  In the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getQuote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function below </w:t>
      </w:r>
    </w:p>
    <w:p w14:paraId="568B1D2D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we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are not backing up to the Select Company screen.  HB.js does not change the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flow</w:t>
      </w:r>
      <w:proofErr w:type="gramEnd"/>
    </w:p>
    <w:p w14:paraId="31EB35CB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of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the transaction.</w:t>
      </w:r>
    </w:p>
    <w:p w14:paraId="277B7C8C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4765CB7E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The command to press the PF3 is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hb.run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>('HB_AID=PF3'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);  That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command needs</w:t>
      </w:r>
    </w:p>
    <w:p w14:paraId="273C894D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to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be entered twice to back up to the select company screen.  Add it to </w:t>
      </w:r>
      <w:proofErr w:type="spellStart"/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getQuote</w:t>
      </w:r>
      <w:proofErr w:type="spellEnd"/>
      <w:proofErr w:type="gramEnd"/>
    </w:p>
    <w:p w14:paraId="586C115C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function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now and retest.</w:t>
      </w:r>
    </w:p>
    <w:p w14:paraId="44E2CDB7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4BFAB06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If you have done the above correctly you will receive Total Value of Shares Held for two </w:t>
      </w:r>
    </w:p>
    <w:p w14:paraId="6B4E7832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companies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.  But notice that the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hb.run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you added does not look like other </w:t>
      </w:r>
      <w:proofErr w:type="spellStart"/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hb.runs</w:t>
      </w:r>
      <w:proofErr w:type="spellEnd"/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, they all </w:t>
      </w:r>
    </w:p>
    <w:p w14:paraId="3C65FE04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have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two parameters whereas yours only has one:  </w:t>
      </w:r>
    </w:p>
    <w:p w14:paraId="2FCEAFDA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spellStart"/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hb.run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'HB_AID=ENTER', 'T002'); vs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hb.run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>('HB_AID=PF3');</w:t>
      </w:r>
    </w:p>
    <w:p w14:paraId="273D1437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6D3D498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The T002 above is the BMS map name for that screen.  The </w:t>
      </w:r>
      <w:proofErr w:type="spellStart"/>
      <w:r>
        <w:rPr>
          <w:rFonts w:ascii="Consolas" w:eastAsia="Consolas" w:hAnsi="Consolas" w:cs="Consolas"/>
          <w:color w:val="008000"/>
          <w:sz w:val="21"/>
          <w:szCs w:val="21"/>
        </w:rPr>
        <w:t>hb.run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is checking to make sure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you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</w:t>
      </w:r>
    </w:p>
    <w:p w14:paraId="633AF884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ended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up on the screen you expected to be on after the command was executed.  The statement </w:t>
      </w:r>
    </w:p>
    <w:p w14:paraId="685CC16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spellStart"/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hb.run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'HB_AID=ENTER', 'T002') says that after pressing the enter I expect to be on screen T002 </w:t>
      </w:r>
    </w:p>
    <w:p w14:paraId="4975A53A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and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if not then throw an error.</w:t>
      </w:r>
    </w:p>
    <w:p w14:paraId="41507D1C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</w:p>
    <w:p w14:paraId="47DC693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How do you know what the BMS map names are?  They are displayed in the lower left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corner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</w:t>
      </w:r>
    </w:p>
    <w:p w14:paraId="6DBE7A1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of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the application explorer.  Update the two statements you added with a second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parameter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</w:t>
      </w:r>
    </w:p>
    <w:p w14:paraId="3F5DB265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that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is the BMS map name the application should be on after pressing the PF3 key.</w:t>
      </w:r>
    </w:p>
    <w:p w14:paraId="0891ACD4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spellStart"/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hb.run</w:t>
      </w:r>
      <w:proofErr w:type="spellEnd"/>
      <w:r>
        <w:rPr>
          <w:rFonts w:ascii="Consolas" w:eastAsia="Consolas" w:hAnsi="Consolas" w:cs="Consolas"/>
          <w:color w:val="008000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>'HB_AID=PF3', 'BOB');  You can get the BMS map name from the Application Explorer.  If</w:t>
      </w:r>
    </w:p>
    <w:p w14:paraId="579FF637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you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get it wrong the error message will tell you the BMS map name that was encountered and </w:t>
      </w:r>
    </w:p>
    <w:p w14:paraId="2EB5747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 xml:space="preserve"> * </w:t>
      </w:r>
      <w:proofErr w:type="gramStart"/>
      <w:r>
        <w:rPr>
          <w:rFonts w:ascii="Consolas" w:eastAsia="Consolas" w:hAnsi="Consolas" w:cs="Consolas"/>
          <w:color w:val="008000"/>
          <w:sz w:val="21"/>
          <w:szCs w:val="21"/>
        </w:rPr>
        <w:t>you</w:t>
      </w:r>
      <w:proofErr w:type="gramEnd"/>
      <w:r>
        <w:rPr>
          <w:rFonts w:ascii="Consolas" w:eastAsia="Consolas" w:hAnsi="Consolas" w:cs="Consolas"/>
          <w:color w:val="008000"/>
          <w:sz w:val="21"/>
          <w:szCs w:val="21"/>
        </w:rPr>
        <w:t xml:space="preserve"> can correct your code and retest.</w:t>
      </w:r>
    </w:p>
    <w:p w14:paraId="02420D4B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8000"/>
          <w:sz w:val="21"/>
          <w:szCs w:val="21"/>
        </w:rPr>
        <w:t> */</w:t>
      </w:r>
    </w:p>
    <w:p w14:paraId="3B04A6BA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3C7CF50E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lastRenderedPageBreak/>
        <w:t>function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initialize</w:t>
      </w:r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) {</w:t>
      </w:r>
    </w:p>
    <w:p w14:paraId="20D1EF82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proofErr w:type="spellStart"/>
      <w:r>
        <w:rPr>
          <w:rFonts w:ascii="Consolas" w:eastAsia="Consolas" w:hAnsi="Consolas" w:cs="Consolas"/>
          <w:color w:val="A31515"/>
          <w:sz w:val="21"/>
          <w:szCs w:val="21"/>
        </w:rPr>
        <w:t>hb_entry</w:t>
      </w:r>
      <w:proofErr w:type="spellEnd"/>
      <w:r>
        <w:rPr>
          <w:rFonts w:ascii="Consolas" w:eastAsia="Consolas" w:hAnsi="Consolas" w:cs="Consolas"/>
          <w:color w:val="A31515"/>
          <w:sz w:val="21"/>
          <w:szCs w:val="21"/>
        </w:rPr>
        <w:t>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'trad'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30DE0467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run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'HB_AID=ENTER'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'T002'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505BA368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>}</w:t>
      </w:r>
    </w:p>
    <w:p w14:paraId="6698AB44" w14:textId="77777777" w:rsidR="00B027F1" w:rsidRDefault="00B027F1">
      <w:pPr>
        <w:shd w:val="clear" w:color="auto" w:fill="FFFFFF"/>
        <w:spacing w:after="240"/>
        <w:rPr>
          <w:rFonts w:ascii="Consolas" w:eastAsia="Consolas" w:hAnsi="Consolas" w:cs="Consolas"/>
          <w:color w:val="3B3B3B"/>
          <w:sz w:val="21"/>
          <w:szCs w:val="21"/>
        </w:rPr>
      </w:pPr>
    </w:p>
    <w:p w14:paraId="09EF2B6B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0000FF"/>
          <w:sz w:val="21"/>
          <w:szCs w:val="21"/>
        </w:rPr>
        <w:t>function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 </w:t>
      </w:r>
      <w:proofErr w:type="spellStart"/>
      <w:r>
        <w:rPr>
          <w:rFonts w:ascii="Consolas" w:eastAsia="Consolas" w:hAnsi="Consolas" w:cs="Consolas"/>
          <w:color w:val="795E26"/>
          <w:sz w:val="21"/>
          <w:szCs w:val="21"/>
        </w:rPr>
        <w:t>getQuote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companyNumber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) {</w:t>
      </w:r>
    </w:p>
    <w:p w14:paraId="376167F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'OPTION'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companyNumber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2EDD2147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run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'HB_AID=ENTER'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'T003'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74527862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1AE12E68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set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'OPT2'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'1'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4BBE0759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run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'HB_AID=ENTER'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r>
        <w:rPr>
          <w:rFonts w:ascii="Consolas" w:eastAsia="Consolas" w:hAnsi="Consolas" w:cs="Consolas"/>
          <w:color w:val="A31515"/>
          <w:sz w:val="21"/>
          <w:szCs w:val="21"/>
        </w:rPr>
        <w:t>'T004'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542CCAAE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55685DE3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writeln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'Company Name: 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getFieldValue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'COMP41'</w:t>
      </w:r>
      <w:r>
        <w:rPr>
          <w:rFonts w:ascii="Consolas" w:eastAsia="Consolas" w:hAnsi="Consolas" w:cs="Consolas"/>
          <w:color w:val="3B3B3B"/>
          <w:sz w:val="21"/>
          <w:szCs w:val="21"/>
        </w:rPr>
        <w:t>));</w:t>
      </w:r>
    </w:p>
    <w:p w14:paraId="1FE69DCA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writeln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'Total Value of Shares Held = '</w:t>
      </w:r>
      <w:r>
        <w:rPr>
          <w:rFonts w:ascii="Consolas" w:eastAsia="Consolas" w:hAnsi="Consolas" w:cs="Consolas"/>
          <w:color w:val="3B3B3B"/>
          <w:sz w:val="21"/>
          <w:szCs w:val="21"/>
        </w:rPr>
        <w:t xml:space="preserve">, </w:t>
      </w:r>
      <w:proofErr w:type="spellStart"/>
      <w:r>
        <w:rPr>
          <w:rFonts w:ascii="Consolas" w:eastAsia="Consolas" w:hAnsi="Consolas" w:cs="Consolas"/>
          <w:color w:val="001080"/>
          <w:sz w:val="21"/>
          <w:szCs w:val="21"/>
        </w:rPr>
        <w:t>hb</w:t>
      </w:r>
      <w:r>
        <w:rPr>
          <w:rFonts w:ascii="Consolas" w:eastAsia="Consolas" w:hAnsi="Consolas" w:cs="Consolas"/>
          <w:color w:val="3B3B3B"/>
          <w:sz w:val="21"/>
          <w:szCs w:val="21"/>
        </w:rPr>
        <w:t>.</w:t>
      </w:r>
      <w:r>
        <w:rPr>
          <w:rFonts w:ascii="Consolas" w:eastAsia="Consolas" w:hAnsi="Consolas" w:cs="Consolas"/>
          <w:color w:val="795E26"/>
          <w:sz w:val="21"/>
          <w:szCs w:val="21"/>
        </w:rPr>
        <w:t>getFieldValue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r>
        <w:rPr>
          <w:rFonts w:ascii="Consolas" w:eastAsia="Consolas" w:hAnsi="Consolas" w:cs="Consolas"/>
          <w:color w:val="A31515"/>
          <w:sz w:val="21"/>
          <w:szCs w:val="21"/>
        </w:rPr>
        <w:t>'VALUE'</w:t>
      </w:r>
      <w:r>
        <w:rPr>
          <w:rFonts w:ascii="Consolas" w:eastAsia="Consolas" w:hAnsi="Consolas" w:cs="Consolas"/>
          <w:color w:val="3B3B3B"/>
          <w:sz w:val="21"/>
          <w:szCs w:val="21"/>
        </w:rPr>
        <w:t>));</w:t>
      </w:r>
    </w:p>
    <w:p w14:paraId="6D401D6E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writeln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4FB5F700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12D1A660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b/>
          <w:color w:val="70AD47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 xml:space="preserve">  </w:t>
      </w:r>
      <w:r>
        <w:rPr>
          <w:rFonts w:ascii="Consolas" w:eastAsia="Consolas" w:hAnsi="Consolas" w:cs="Consolas"/>
          <w:b/>
          <w:color w:val="3B3B3B"/>
          <w:sz w:val="21"/>
          <w:szCs w:val="21"/>
        </w:rPr>
        <w:t xml:space="preserve">  </w:t>
      </w:r>
      <w:proofErr w:type="spellStart"/>
      <w:r>
        <w:rPr>
          <w:rFonts w:ascii="Consolas" w:eastAsia="Consolas" w:hAnsi="Consolas" w:cs="Consolas"/>
          <w:b/>
          <w:color w:val="70AD47"/>
          <w:sz w:val="21"/>
          <w:szCs w:val="21"/>
        </w:rPr>
        <w:t>hb.run</w:t>
      </w:r>
      <w:proofErr w:type="spellEnd"/>
      <w:r>
        <w:rPr>
          <w:rFonts w:ascii="Consolas" w:eastAsia="Consolas" w:hAnsi="Consolas" w:cs="Consolas"/>
          <w:b/>
          <w:color w:val="70AD47"/>
          <w:sz w:val="21"/>
          <w:szCs w:val="21"/>
        </w:rPr>
        <w:t>('HB_AID=PF3'</w:t>
      </w:r>
      <w:proofErr w:type="gramStart"/>
      <w:r>
        <w:rPr>
          <w:rFonts w:ascii="Consolas" w:eastAsia="Consolas" w:hAnsi="Consolas" w:cs="Consolas"/>
          <w:b/>
          <w:color w:val="70AD47"/>
          <w:sz w:val="21"/>
          <w:szCs w:val="21"/>
        </w:rPr>
        <w:t>);</w:t>
      </w:r>
      <w:proofErr w:type="gramEnd"/>
    </w:p>
    <w:p w14:paraId="0FE86F85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b/>
          <w:color w:val="70AD47"/>
          <w:sz w:val="21"/>
          <w:szCs w:val="21"/>
        </w:rPr>
      </w:pPr>
      <w:r>
        <w:rPr>
          <w:rFonts w:ascii="Consolas" w:eastAsia="Consolas" w:hAnsi="Consolas" w:cs="Consolas"/>
          <w:b/>
          <w:color w:val="70AD47"/>
          <w:sz w:val="21"/>
          <w:szCs w:val="21"/>
        </w:rPr>
        <w:t xml:space="preserve">    </w:t>
      </w:r>
      <w:proofErr w:type="spellStart"/>
      <w:r>
        <w:rPr>
          <w:rFonts w:ascii="Consolas" w:eastAsia="Consolas" w:hAnsi="Consolas" w:cs="Consolas"/>
          <w:b/>
          <w:color w:val="70AD47"/>
          <w:sz w:val="21"/>
          <w:szCs w:val="21"/>
        </w:rPr>
        <w:t>hb.run</w:t>
      </w:r>
      <w:proofErr w:type="spellEnd"/>
      <w:r>
        <w:rPr>
          <w:rFonts w:ascii="Consolas" w:eastAsia="Consolas" w:hAnsi="Consolas" w:cs="Consolas"/>
          <w:b/>
          <w:color w:val="70AD47"/>
          <w:sz w:val="21"/>
          <w:szCs w:val="21"/>
        </w:rPr>
        <w:t>('HB_AID=PF3'</w:t>
      </w:r>
      <w:proofErr w:type="gramStart"/>
      <w:r>
        <w:rPr>
          <w:rFonts w:ascii="Consolas" w:eastAsia="Consolas" w:hAnsi="Consolas" w:cs="Consolas"/>
          <w:b/>
          <w:color w:val="70AD47"/>
          <w:sz w:val="21"/>
          <w:szCs w:val="21"/>
        </w:rPr>
        <w:t>);</w:t>
      </w:r>
      <w:proofErr w:type="gramEnd"/>
    </w:p>
    <w:p w14:paraId="630AEF19" w14:textId="77777777" w:rsidR="00B027F1" w:rsidRDefault="00B027F1">
      <w:pPr>
        <w:shd w:val="clear" w:color="auto" w:fill="FFFFFF"/>
        <w:spacing w:after="240"/>
        <w:rPr>
          <w:rFonts w:ascii="Consolas" w:eastAsia="Consolas" w:hAnsi="Consolas" w:cs="Consolas"/>
          <w:color w:val="3B3B3B"/>
          <w:sz w:val="21"/>
          <w:szCs w:val="21"/>
        </w:rPr>
      </w:pPr>
    </w:p>
    <w:p w14:paraId="35836B3F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Consolas" w:eastAsia="Consolas" w:hAnsi="Consolas" w:cs="Consolas"/>
          <w:color w:val="3B3B3B"/>
          <w:sz w:val="21"/>
          <w:szCs w:val="21"/>
        </w:rPr>
        <w:t>}</w:t>
      </w:r>
    </w:p>
    <w:p w14:paraId="0DB62F93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214BCC28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initialize</w:t>
      </w:r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73E3E562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getQuote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'1'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08E3CC0D" w14:textId="77777777" w:rsidR="00B027F1" w:rsidRDefault="00000000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  <w:proofErr w:type="spellStart"/>
      <w:proofErr w:type="gramStart"/>
      <w:r>
        <w:rPr>
          <w:rFonts w:ascii="Consolas" w:eastAsia="Consolas" w:hAnsi="Consolas" w:cs="Consolas"/>
          <w:color w:val="795E26"/>
          <w:sz w:val="21"/>
          <w:szCs w:val="21"/>
        </w:rPr>
        <w:t>getQuote</w:t>
      </w:r>
      <w:proofErr w:type="spellEnd"/>
      <w:r>
        <w:rPr>
          <w:rFonts w:ascii="Consolas" w:eastAsia="Consolas" w:hAnsi="Consolas" w:cs="Consolas"/>
          <w:color w:val="3B3B3B"/>
          <w:sz w:val="21"/>
          <w:szCs w:val="21"/>
        </w:rPr>
        <w:t>(</w:t>
      </w:r>
      <w:proofErr w:type="gramEnd"/>
      <w:r>
        <w:rPr>
          <w:rFonts w:ascii="Consolas" w:eastAsia="Consolas" w:hAnsi="Consolas" w:cs="Consolas"/>
          <w:color w:val="A31515"/>
          <w:sz w:val="21"/>
          <w:szCs w:val="21"/>
        </w:rPr>
        <w:t>'2'</w:t>
      </w:r>
      <w:r>
        <w:rPr>
          <w:rFonts w:ascii="Consolas" w:eastAsia="Consolas" w:hAnsi="Consolas" w:cs="Consolas"/>
          <w:color w:val="3B3B3B"/>
          <w:sz w:val="21"/>
          <w:szCs w:val="21"/>
        </w:rPr>
        <w:t>);</w:t>
      </w:r>
    </w:p>
    <w:p w14:paraId="2617D455" w14:textId="77777777" w:rsidR="00B027F1" w:rsidRDefault="00B027F1">
      <w:pPr>
        <w:shd w:val="clear" w:color="auto" w:fill="FFFFFF"/>
        <w:spacing w:after="0"/>
        <w:rPr>
          <w:rFonts w:ascii="Consolas" w:eastAsia="Consolas" w:hAnsi="Consolas" w:cs="Consolas"/>
          <w:color w:val="3B3B3B"/>
          <w:sz w:val="21"/>
          <w:szCs w:val="21"/>
        </w:rPr>
      </w:pPr>
    </w:p>
    <w:p w14:paraId="7B3990E6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A78C774" w14:textId="77777777" w:rsidR="00B027F1" w:rsidRDefault="00B027F1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6D6D04D5" w14:textId="364BB63D" w:rsidR="00533C15" w:rsidRPr="004C79D5" w:rsidRDefault="00000000" w:rsidP="00421914">
      <w:pPr>
        <w:jc w:val="center"/>
        <w:rPr>
          <w:rFonts w:ascii="Consolas" w:eastAsia="Consolas" w:hAnsi="Consolas" w:cs="Consolas"/>
          <w:color w:val="3B3B3B"/>
          <w:sz w:val="21"/>
          <w:szCs w:val="21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Congratulations, you have successfully completed the scheduled workshops. We have included an additional three workshops for you to try on your own if interested.</w:t>
      </w:r>
    </w:p>
    <w:sectPr w:rsidR="00533C15" w:rsidRPr="004C79D5">
      <w:footerReference w:type="default" r:id="rId4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3C913" w14:textId="77777777" w:rsidR="002F3828" w:rsidRDefault="002F3828">
      <w:pPr>
        <w:spacing w:after="0" w:line="240" w:lineRule="auto"/>
      </w:pPr>
      <w:r>
        <w:separator/>
      </w:r>
    </w:p>
  </w:endnote>
  <w:endnote w:type="continuationSeparator" w:id="0">
    <w:p w14:paraId="0CA81FE1" w14:textId="77777777" w:rsidR="002F3828" w:rsidRDefault="002F38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D58C6" w14:textId="77777777" w:rsidR="00B027F1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4C79D5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349DA" w14:textId="77777777" w:rsidR="002F3828" w:rsidRDefault="002F3828">
      <w:pPr>
        <w:spacing w:after="0" w:line="240" w:lineRule="auto"/>
      </w:pPr>
      <w:r>
        <w:separator/>
      </w:r>
    </w:p>
  </w:footnote>
  <w:footnote w:type="continuationSeparator" w:id="0">
    <w:p w14:paraId="4646FC7A" w14:textId="77777777" w:rsidR="002F3828" w:rsidRDefault="002F3828">
      <w:pPr>
        <w:spacing w:after="0" w:line="240" w:lineRule="auto"/>
      </w:pPr>
      <w:r>
        <w:continuationSeparator/>
      </w:r>
    </w:p>
  </w:footnote>
  <w:footnote w:id="1">
    <w:p w14:paraId="779105C1" w14:textId="3A2C99C5" w:rsidR="00B027F1" w:rsidRDefault="00B027F1">
      <w:pPr>
        <w:spacing w:after="0" w:line="240" w:lineRule="auto"/>
        <w:rPr>
          <w:sz w:val="20"/>
          <w:szCs w:val="20"/>
        </w:rPr>
      </w:pP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27F1"/>
    <w:rsid w:val="002F3828"/>
    <w:rsid w:val="00334B96"/>
    <w:rsid w:val="00421914"/>
    <w:rsid w:val="004C79D5"/>
    <w:rsid w:val="00533C15"/>
    <w:rsid w:val="005712D1"/>
    <w:rsid w:val="00587B3E"/>
    <w:rsid w:val="006C599B"/>
    <w:rsid w:val="008008DA"/>
    <w:rsid w:val="008C32B7"/>
    <w:rsid w:val="00925FFB"/>
    <w:rsid w:val="009C1539"/>
    <w:rsid w:val="00B027F1"/>
    <w:rsid w:val="00B115CA"/>
    <w:rsid w:val="00C80469"/>
    <w:rsid w:val="00EA2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8786A2"/>
  <w15:docId w15:val="{514D389F-BEFF-E744-A77D-2C264B7D8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DD78C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76F8B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C0302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0302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0302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030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0302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30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302B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external-157476462544637.proxy.sn.ws.broadcom.com/hbscript/mfwsuser25_HelloWorld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external-157476462544637.proxy.sn.ws.broadcom.com/webtools/index.html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external-157476462544637.proxy.sn.ws.broadcom.com/hbscript/mfwsuser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/B3xZTzEa4NxKS4Ib3JKOVA+VAQ==">CgMxLjAyCGguZ2pkZ3hzOAByITFZU21xMzl6UHVOTnUtTWE1SmJjd2pLUG1JOUpyR0FzMw==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2102</Words>
  <Characters>11987</Characters>
  <Application>Microsoft Office Word</Application>
  <DocSecurity>0</DocSecurity>
  <Lines>99</Lines>
  <Paragraphs>28</Paragraphs>
  <ScaleCrop>false</ScaleCrop>
  <Company/>
  <LinksUpToDate>false</LinksUpToDate>
  <CharactersWithSpaces>14061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Jagos</dc:creator>
  <cp:lastModifiedBy>Sandeep Sirivolu</cp:lastModifiedBy>
  <cp:revision>3</cp:revision>
  <cp:lastPrinted>2024-04-15T23:07:00Z</cp:lastPrinted>
  <dcterms:created xsi:type="dcterms:W3CDTF">2024-04-15T23:07:00Z</dcterms:created>
  <dcterms:modified xsi:type="dcterms:W3CDTF">2024-04-15T23:08:00Z</dcterms:modified>
</cp:coreProperties>
</file>